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3C664" w14:textId="77777777" w:rsidR="005D25F9" w:rsidRDefault="00606B04">
      <w:pPr>
        <w:widowControl w:val="0"/>
        <w:spacing w:after="240" w:line="340" w:lineRule="atLeast"/>
      </w:pPr>
      <w:r>
        <w:rPr>
          <w:rFonts w:ascii="Arial" w:hAnsi="Arial" w:cs="Arial"/>
          <w:sz w:val="22"/>
          <w:szCs w:val="22"/>
        </w:rPr>
        <w:t>1. During the year, Urban Theory Company's retained earnings increased from $38,000 to $50,000. The company earned net income of $18,000. How much in dividends did it declare during the year?</w:t>
      </w:r>
    </w:p>
    <w:p w14:paraId="64FEB913" w14:textId="77777777" w:rsidR="005D25F9" w:rsidRDefault="00606B04">
      <w:pPr>
        <w:widowControl w:val="0"/>
        <w:spacing w:after="240"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0 (no dividends were paid)</w:t>
      </w:r>
    </w:p>
    <w:p w14:paraId="1B0F0A70" w14:textId="77777777" w:rsidR="005D25F9" w:rsidRDefault="00606B04">
      <w:pPr>
        <w:widowControl w:val="0"/>
        <w:spacing w:after="240"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$12,000 </w:t>
      </w:r>
    </w:p>
    <w:p w14:paraId="2B1019D2" w14:textId="77777777" w:rsidR="005D25F9" w:rsidRDefault="00606B04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00"/>
        </w:rPr>
        <w:t>c</w:t>
      </w:r>
      <w:r>
        <w:rPr>
          <w:rFonts w:ascii="Arial" w:hAnsi="Arial" w:cs="Arial"/>
          <w:sz w:val="22"/>
          <w:szCs w:val="22"/>
        </w:rPr>
        <w:t xml:space="preserve">. $6,000 </w:t>
      </w:r>
    </w:p>
    <w:p w14:paraId="23BB4A6F" w14:textId="77777777" w:rsidR="005D25F9" w:rsidRDefault="00606B04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$7,000</w:t>
      </w:r>
    </w:p>
    <w:p w14:paraId="63234031" w14:textId="77777777" w:rsidR="005D25F9" w:rsidRDefault="00606B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Answer: C</w:t>
      </w:r>
      <w:r>
        <w:rPr>
          <w:rFonts w:ascii="Arial" w:hAnsi="Arial" w:cs="Arial"/>
          <w:sz w:val="22"/>
          <w:szCs w:val="22"/>
        </w:rPr>
        <w:br/>
        <w:t xml:space="preserve">Explanation: Apply the equation “Beginning balance of retained earnings + Net Income (minus Loss) – Dividends = Ending balance of retained earnings”. </w:t>
      </w:r>
      <w:r>
        <w:rPr>
          <w:rFonts w:ascii="Arial" w:hAnsi="Arial" w:cs="Arial"/>
          <w:sz w:val="22"/>
          <w:szCs w:val="22"/>
        </w:rPr>
        <w:br/>
        <w:t>Net Income ($18,000) – Dividends ($X) = Increase in equity of $12,000</w:t>
      </w:r>
      <w:r>
        <w:rPr>
          <w:rFonts w:ascii="Arial" w:hAnsi="Arial" w:cs="Arial"/>
          <w:sz w:val="22"/>
          <w:szCs w:val="22"/>
        </w:rPr>
        <w:br/>
        <w:t>Dividends = $18,000 - $12</w:t>
      </w:r>
      <w:r>
        <w:rPr>
          <w:rFonts w:ascii="Arial" w:hAnsi="Arial" w:cs="Arial"/>
          <w:sz w:val="22"/>
          <w:szCs w:val="22"/>
        </w:rPr>
        <w:t>,000 = $6,000</w:t>
      </w:r>
    </w:p>
    <w:p w14:paraId="5A6276A9" w14:textId="77777777" w:rsidR="005D25F9" w:rsidRDefault="005D25F9">
      <w:pPr>
        <w:widowControl w:val="0"/>
        <w:spacing w:after="240" w:line="360" w:lineRule="atLeast"/>
        <w:rPr>
          <w:rFonts w:ascii="Arial" w:eastAsia="MS Mincho" w:hAnsi="Arial" w:cs="Arial"/>
          <w:sz w:val="22"/>
          <w:szCs w:val="22"/>
        </w:rPr>
      </w:pPr>
    </w:p>
    <w:p w14:paraId="0E6F0997" w14:textId="77777777" w:rsidR="005D25F9" w:rsidRDefault="00606B04">
      <w:pPr>
        <w:widowControl w:val="0"/>
        <w:spacing w:after="240" w:line="360" w:lineRule="atLeast"/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i/>
          <w:iCs/>
          <w:sz w:val="22"/>
          <w:szCs w:val="22"/>
        </w:rPr>
        <w:t xml:space="preserve">Javier’s </w:t>
      </w:r>
      <w:r>
        <w:rPr>
          <w:rFonts w:ascii="Arial" w:hAnsi="Arial" w:cs="Arial"/>
          <w:sz w:val="22"/>
          <w:szCs w:val="22"/>
        </w:rPr>
        <w:t>Company had total assets of $340,000 and total shareholders' equity of $130,000 at the beginning of the year. During the year assets increased by $70,000 and liabilities increased by $25,000. Shareholders' equity at the end of th</w:t>
      </w:r>
      <w:r>
        <w:rPr>
          <w:rFonts w:ascii="Arial" w:hAnsi="Arial" w:cs="Arial"/>
          <w:sz w:val="22"/>
          <w:szCs w:val="22"/>
        </w:rPr>
        <w:t>e year is:</w:t>
      </w:r>
      <w:r>
        <w:rPr>
          <w:rFonts w:ascii="MS Mincho" w:eastAsia="MS Mincho" w:hAnsi="MS Mincho" w:cs="MS Mincho"/>
          <w:sz w:val="22"/>
          <w:szCs w:val="22"/>
        </w:rPr>
        <w:t> </w:t>
      </w:r>
    </w:p>
    <w:p w14:paraId="54CF9150" w14:textId="77777777" w:rsidR="005D25F9" w:rsidRDefault="00606B04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$95,000 </w:t>
      </w:r>
    </w:p>
    <w:p w14:paraId="3A069164" w14:textId="77777777" w:rsidR="005D25F9" w:rsidRDefault="00606B04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00"/>
        </w:rPr>
        <w:t>b</w:t>
      </w:r>
      <w:r>
        <w:rPr>
          <w:rFonts w:ascii="Arial" w:hAnsi="Arial" w:cs="Arial"/>
          <w:sz w:val="22"/>
          <w:szCs w:val="22"/>
        </w:rPr>
        <w:t xml:space="preserve">. $175,000 </w:t>
      </w:r>
    </w:p>
    <w:p w14:paraId="29046F50" w14:textId="77777777" w:rsidR="005D25F9" w:rsidRDefault="00606B04">
      <w:pPr>
        <w:widowControl w:val="0"/>
        <w:spacing w:after="240" w:line="360" w:lineRule="atLeast"/>
        <w:rPr>
          <w:rFonts w:ascii="Arial" w:eastAsia="MS Mincho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$200,000</w:t>
      </w:r>
      <w:r>
        <w:rPr>
          <w:rFonts w:ascii="MS Mincho" w:eastAsia="MS Mincho" w:hAnsi="MS Mincho" w:cs="MS Mincho"/>
          <w:sz w:val="22"/>
          <w:szCs w:val="22"/>
        </w:rPr>
        <w:t> </w:t>
      </w:r>
    </w:p>
    <w:p w14:paraId="2A2F1C91" w14:textId="77777777" w:rsidR="005D25F9" w:rsidRDefault="00606B04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 $155,000 </w:t>
      </w:r>
    </w:p>
    <w:p w14:paraId="6C67AB9C" w14:textId="77777777" w:rsidR="005D25F9" w:rsidRDefault="00606B04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Answer: B</w:t>
      </w:r>
      <w:r>
        <w:rPr>
          <w:rFonts w:ascii="Arial" w:hAnsi="Arial" w:cs="Arial"/>
          <w:sz w:val="22"/>
          <w:szCs w:val="22"/>
        </w:rPr>
        <w:br/>
        <w:t>Explanation: Accounting equation of “Assets = Liabilities + Equity”</w:t>
      </w:r>
      <w:r>
        <w:rPr>
          <w:rFonts w:ascii="Arial" w:hAnsi="Arial" w:cs="Arial"/>
          <w:sz w:val="22"/>
          <w:szCs w:val="22"/>
        </w:rPr>
        <w:br/>
        <w:t>$70,000 = $25,000 + Equity</w:t>
      </w:r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Equity</w:t>
      </w:r>
      <w:proofErr w:type="spellEnd"/>
      <w:r>
        <w:rPr>
          <w:rFonts w:ascii="Arial" w:hAnsi="Arial" w:cs="Arial"/>
          <w:sz w:val="22"/>
          <w:szCs w:val="22"/>
        </w:rPr>
        <w:t xml:space="preserve"> = $70,000 - $25,000 = $45,000 (Increase in equity)</w:t>
      </w:r>
      <w:r>
        <w:rPr>
          <w:rFonts w:ascii="Arial" w:hAnsi="Arial" w:cs="Arial"/>
          <w:sz w:val="22"/>
          <w:szCs w:val="22"/>
        </w:rPr>
        <w:br/>
        <w:t>Beginning shareholders’ equity</w:t>
      </w:r>
      <w:r>
        <w:rPr>
          <w:rFonts w:ascii="Arial" w:hAnsi="Arial" w:cs="Arial"/>
          <w:sz w:val="22"/>
          <w:szCs w:val="22"/>
        </w:rPr>
        <w:t xml:space="preserve"> ($130,000) + Increase in equity ($45,000) = $175,000</w:t>
      </w:r>
    </w:p>
    <w:p w14:paraId="602F5DB5" w14:textId="77777777" w:rsidR="005D25F9" w:rsidRDefault="005D25F9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</w:p>
    <w:p w14:paraId="142AC119" w14:textId="77777777" w:rsidR="005D25F9" w:rsidRDefault="005D25F9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</w:p>
    <w:p w14:paraId="473E957A" w14:textId="77777777" w:rsidR="005D25F9" w:rsidRDefault="00606B04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3. 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Office supplies having original cost $4,320 were unused till the end of the period. Office supplies having original cost of $22,800 are shown on unadjusted trial balance. What is the adjusting entr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y that should be done?</w:t>
      </w:r>
    </w:p>
    <w:p w14:paraId="46F94867" w14:textId="77777777" w:rsidR="005D25F9" w:rsidRDefault="00606B04"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a. DR Supplies Expense $18,480, CR Office Supplies $18,480</w:t>
      </w:r>
    </w:p>
    <w:p w14:paraId="645B8483" w14:textId="77777777" w:rsidR="005D25F9" w:rsidRDefault="00606B04"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b. DR Office Supplies $22,800, CR Supplies Expense $22,800</w:t>
      </w:r>
    </w:p>
    <w:p w14:paraId="25F7816A" w14:textId="77777777" w:rsidR="005D25F9" w:rsidRDefault="00606B04"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c. DR Supplies Expense $22,800, CR Office Supplies $22,800</w:t>
      </w:r>
    </w:p>
    <w:p w14:paraId="232C8199" w14:textId="77777777" w:rsidR="005D25F9" w:rsidRDefault="00606B04"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d. DR Supplies Expense $4,320, CR Office Supplies $4,320</w:t>
      </w:r>
    </w:p>
    <w:p w14:paraId="7D7485FF" w14:textId="77777777" w:rsidR="005D25F9" w:rsidRDefault="00606B04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Answer: A</w:t>
      </w:r>
    </w:p>
    <w:p w14:paraId="7A458969" w14:textId="77777777" w:rsidR="005D25F9" w:rsidRDefault="00606B04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Explanation: $22,800 - $4,320 (Ending unused supplies) = $18,480 (USED supplies)</w:t>
      </w:r>
    </w:p>
    <w:p w14:paraId="58B5720F" w14:textId="77777777" w:rsidR="005D25F9" w:rsidRDefault="005D25F9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</w:p>
    <w:p w14:paraId="43E59F76" w14:textId="77777777" w:rsidR="005D25F9" w:rsidRDefault="00606B04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5B234EED" w14:textId="77777777" w:rsidR="005D25F9" w:rsidRDefault="00606B04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One month of ABC Company’s insurance expired in January. The original payment of $1,000 covers January through April. What’s the adjusting journal entry for t</w:t>
      </w:r>
      <w:r>
        <w:rPr>
          <w:rFonts w:ascii="Arial" w:hAnsi="Arial" w:cs="Arial"/>
          <w:sz w:val="22"/>
          <w:szCs w:val="22"/>
        </w:rPr>
        <w:t>his transaction?</w:t>
      </w:r>
    </w:p>
    <w:p w14:paraId="7497CADD" w14:textId="77777777" w:rsidR="005D25F9" w:rsidRDefault="00606B04">
      <w:pPr>
        <w:widowControl w:val="0"/>
        <w:spacing w:after="240" w:line="360" w:lineRule="atLeast"/>
      </w:pPr>
      <w:r>
        <w:rPr>
          <w:rFonts w:ascii="Arial" w:hAnsi="Arial" w:cs="Arial"/>
          <w:sz w:val="22"/>
          <w:szCs w:val="22"/>
        </w:rPr>
        <w:t>a. DR Insurance Expense $1000, CR Prepaid Insurance $1000</w:t>
      </w:r>
    </w:p>
    <w:p w14:paraId="7E4E6848" w14:textId="77777777" w:rsidR="005D25F9" w:rsidRDefault="00606B04">
      <w:pPr>
        <w:widowControl w:val="0"/>
        <w:spacing w:after="240" w:line="360" w:lineRule="atLeast"/>
      </w:pPr>
      <w:r>
        <w:rPr>
          <w:rFonts w:ascii="Arial" w:hAnsi="Arial" w:cs="Arial"/>
          <w:sz w:val="22"/>
          <w:szCs w:val="22"/>
        </w:rPr>
        <w:t>b. DR Prepaid Insurance $1000, CR Insurance Expense $1000</w:t>
      </w:r>
    </w:p>
    <w:p w14:paraId="210396DB" w14:textId="77777777" w:rsidR="005D25F9" w:rsidRDefault="00606B04">
      <w:pPr>
        <w:widowControl w:val="0"/>
        <w:spacing w:after="240" w:line="360" w:lineRule="atLeast"/>
      </w:pPr>
      <w:r>
        <w:rPr>
          <w:rFonts w:ascii="Arial" w:hAnsi="Arial" w:cs="Arial"/>
          <w:sz w:val="22"/>
          <w:szCs w:val="22"/>
          <w:shd w:val="clear" w:color="auto" w:fill="FFFF00"/>
        </w:rPr>
        <w:t>c</w:t>
      </w:r>
      <w:r>
        <w:rPr>
          <w:rFonts w:ascii="Arial" w:hAnsi="Arial" w:cs="Arial"/>
          <w:sz w:val="22"/>
          <w:szCs w:val="22"/>
        </w:rPr>
        <w:t>. DR Insurance Expense $250, CR Prepaid Insurance $250</w:t>
      </w:r>
    </w:p>
    <w:p w14:paraId="21BF1D69" w14:textId="77777777" w:rsidR="005D25F9" w:rsidRDefault="00606B04">
      <w:pPr>
        <w:widowControl w:val="0"/>
        <w:spacing w:after="240" w:line="360" w:lineRule="atLeast"/>
      </w:pPr>
      <w:r>
        <w:rPr>
          <w:rFonts w:ascii="Arial" w:hAnsi="Arial" w:cs="Arial"/>
          <w:sz w:val="22"/>
          <w:szCs w:val="22"/>
        </w:rPr>
        <w:t>d. DR Insurance Expense $750, CR Prepaid Insurance $750</w:t>
      </w:r>
    </w:p>
    <w:p w14:paraId="3BD8146B" w14:textId="77777777" w:rsidR="005D25F9" w:rsidRDefault="00606B04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Answer: C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Explanation: Payment of $1,000 is for 4 months (Jan-Apr). Increase in Insurance expense of $250 ($1000/4) reflects the expiration of insurance in Jan. Credit Prepaid Insurance reflects a decrease in prepaid insurance because now the business has only pre-p</w:t>
      </w:r>
      <w:r>
        <w:rPr>
          <w:rFonts w:ascii="Arial" w:hAnsi="Arial" w:cs="Arial"/>
          <w:sz w:val="22"/>
          <w:szCs w:val="22"/>
        </w:rPr>
        <w:t xml:space="preserve">aid in advance of 3 months compared to the original 4 months. The pre-adjusted entry is DR Prepaid Insurance $1000 and CR Cash $1000. </w:t>
      </w:r>
    </w:p>
    <w:p w14:paraId="6B942D74" w14:textId="77777777" w:rsidR="005D25F9" w:rsidRDefault="005D25F9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</w:p>
    <w:p w14:paraId="2EA09A27" w14:textId="77777777" w:rsidR="005D25F9" w:rsidRDefault="00606B04">
      <w:pPr>
        <w:widowControl w:val="0"/>
        <w:spacing w:after="240" w:line="360" w:lineRule="atLeast"/>
      </w:pPr>
      <w:r>
        <w:rPr>
          <w:rFonts w:ascii="Arial" w:hAnsi="Arial" w:cs="Arial"/>
          <w:sz w:val="22"/>
          <w:szCs w:val="22"/>
        </w:rPr>
        <w:t>5. APAC Company’s employees earned $800 during June and are paid in July.  What journal entries should be recorded to re</w:t>
      </w:r>
      <w:r>
        <w:rPr>
          <w:rFonts w:ascii="Arial" w:hAnsi="Arial" w:cs="Arial"/>
          <w:sz w:val="22"/>
          <w:szCs w:val="22"/>
        </w:rPr>
        <w:t>flect this information.</w:t>
      </w:r>
    </w:p>
    <w:p w14:paraId="624689EE" w14:textId="77777777" w:rsidR="005D25F9" w:rsidRDefault="00606B04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00"/>
        </w:rPr>
        <w:t>a</w:t>
      </w:r>
      <w:r>
        <w:rPr>
          <w:rFonts w:ascii="Arial" w:hAnsi="Arial" w:cs="Arial"/>
          <w:sz w:val="22"/>
          <w:szCs w:val="22"/>
        </w:rPr>
        <w:t>. DR Wages Expense $800</w:t>
      </w:r>
      <w:r>
        <w:rPr>
          <w:rFonts w:ascii="Arial" w:hAnsi="Arial" w:cs="Arial"/>
          <w:sz w:val="22"/>
          <w:szCs w:val="22"/>
        </w:rPr>
        <w:br/>
        <w:t xml:space="preserve">    CR Wages Payable $800</w:t>
      </w:r>
      <w:r>
        <w:rPr>
          <w:rFonts w:ascii="Arial" w:hAnsi="Arial" w:cs="Arial"/>
          <w:sz w:val="22"/>
          <w:szCs w:val="22"/>
        </w:rPr>
        <w:br/>
        <w:t xml:space="preserve">    DR Wages Payable $800</w:t>
      </w:r>
      <w:r>
        <w:rPr>
          <w:rFonts w:ascii="Arial" w:hAnsi="Arial" w:cs="Arial"/>
          <w:sz w:val="22"/>
          <w:szCs w:val="22"/>
        </w:rPr>
        <w:br/>
        <w:t xml:space="preserve">    CR Cash $800</w:t>
      </w:r>
    </w:p>
    <w:p w14:paraId="47265F67" w14:textId="77777777" w:rsidR="005D25F9" w:rsidRDefault="00606B04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DR Wages Expense $800</w:t>
      </w:r>
      <w:r>
        <w:rPr>
          <w:rFonts w:ascii="Arial" w:hAnsi="Arial" w:cs="Arial"/>
          <w:sz w:val="22"/>
          <w:szCs w:val="22"/>
        </w:rPr>
        <w:br/>
        <w:t xml:space="preserve">    CR Wages Payable $800</w:t>
      </w:r>
    </w:p>
    <w:p w14:paraId="2626DA7F" w14:textId="77777777" w:rsidR="005D25F9" w:rsidRDefault="00606B04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c. DR Wages Payable $800</w:t>
      </w:r>
      <w:r>
        <w:rPr>
          <w:rFonts w:ascii="Arial" w:hAnsi="Arial" w:cs="Arial"/>
          <w:sz w:val="22"/>
          <w:szCs w:val="22"/>
        </w:rPr>
        <w:br/>
        <w:t xml:space="preserve">    CR Cash $800</w:t>
      </w:r>
    </w:p>
    <w:p w14:paraId="3B98F914" w14:textId="77777777" w:rsidR="005D25F9" w:rsidRDefault="00606B04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DR Wages Payable $800</w:t>
      </w:r>
      <w:r>
        <w:rPr>
          <w:rFonts w:ascii="Arial" w:hAnsi="Arial" w:cs="Arial"/>
          <w:sz w:val="22"/>
          <w:szCs w:val="22"/>
        </w:rPr>
        <w:br/>
        <w:t xml:space="preserve">    CR Wages Expense</w:t>
      </w:r>
      <w:r>
        <w:rPr>
          <w:rFonts w:ascii="Arial" w:hAnsi="Arial" w:cs="Arial"/>
          <w:sz w:val="22"/>
          <w:szCs w:val="22"/>
        </w:rPr>
        <w:t xml:space="preserve"> $800</w:t>
      </w:r>
    </w:p>
    <w:p w14:paraId="76983DEB" w14:textId="77777777" w:rsidR="005D25F9" w:rsidRDefault="00606B04">
      <w:pPr>
        <w:widowControl w:val="0"/>
        <w:spacing w:after="240" w:line="360" w:lineRule="atLeast"/>
        <w:ind w:firstLin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Cash $800</w:t>
      </w:r>
      <w:r>
        <w:rPr>
          <w:rFonts w:ascii="Arial" w:hAnsi="Arial" w:cs="Arial"/>
          <w:sz w:val="22"/>
          <w:szCs w:val="22"/>
        </w:rPr>
        <w:br/>
        <w:t xml:space="preserve">    CR Wages Payable $800</w:t>
      </w:r>
    </w:p>
    <w:p w14:paraId="498C4F6A" w14:textId="77777777" w:rsidR="005D25F9" w:rsidRDefault="00606B04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Answer: A</w:t>
      </w:r>
      <w:r>
        <w:rPr>
          <w:rFonts w:ascii="Arial" w:hAnsi="Arial" w:cs="Arial"/>
          <w:sz w:val="22"/>
          <w:szCs w:val="22"/>
        </w:rPr>
        <w:br/>
        <w:t xml:space="preserve">Explanation: Incur wages expense of $800 in June </w:t>
      </w:r>
      <w:proofErr w:type="gramStart"/>
      <w:r>
        <w:rPr>
          <w:rFonts w:ascii="Arial" w:hAnsi="Arial" w:cs="Arial"/>
          <w:sz w:val="22"/>
          <w:szCs w:val="22"/>
        </w:rPr>
        <w:t>but yet</w:t>
      </w:r>
      <w:proofErr w:type="gramEnd"/>
      <w:r>
        <w:rPr>
          <w:rFonts w:ascii="Arial" w:hAnsi="Arial" w:cs="Arial"/>
          <w:sz w:val="22"/>
          <w:szCs w:val="22"/>
        </w:rPr>
        <w:t xml:space="preserve"> to pay until July, hence credit Wages Payable (liability). In July, wages were paid, therefore credit cash to reflect a decrease in cash level a</w:t>
      </w:r>
      <w:r>
        <w:rPr>
          <w:rFonts w:ascii="Arial" w:hAnsi="Arial" w:cs="Arial"/>
          <w:sz w:val="22"/>
          <w:szCs w:val="22"/>
        </w:rPr>
        <w:t>nd debit Wages Payable to reflect a decrease in liability.</w:t>
      </w:r>
    </w:p>
    <w:p w14:paraId="26CF76D7" w14:textId="77777777" w:rsidR="005D25F9" w:rsidRDefault="005D25F9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</w:p>
    <w:p w14:paraId="000EEE13" w14:textId="77777777" w:rsidR="005D25F9" w:rsidRDefault="00606B04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$3,000 worth of service has been provided to the customer who paid an advance amount of $4,000. The adjusting entry is DR Unearned Revenue $4,000 and CR Service Revenue $4,000. </w:t>
      </w:r>
    </w:p>
    <w:p w14:paraId="57D00BD1" w14:textId="77777777" w:rsidR="005D25F9" w:rsidRDefault="00606B04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True/</w:t>
      </w:r>
      <w:r>
        <w:rPr>
          <w:rFonts w:ascii="Arial" w:hAnsi="Arial" w:cs="Arial"/>
          <w:sz w:val="22"/>
          <w:szCs w:val="22"/>
          <w:shd w:val="clear" w:color="auto" w:fill="FFFF00"/>
        </w:rPr>
        <w:t>False</w:t>
      </w:r>
      <w:r>
        <w:rPr>
          <w:rFonts w:ascii="Arial" w:hAnsi="Arial" w:cs="Arial"/>
          <w:sz w:val="22"/>
          <w:szCs w:val="22"/>
        </w:rPr>
        <w:t>?</w:t>
      </w:r>
    </w:p>
    <w:p w14:paraId="6362449D" w14:textId="77777777" w:rsidR="005D25F9" w:rsidRDefault="00606B04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</w:t>
      </w:r>
      <w:r>
        <w:rPr>
          <w:rFonts w:ascii="Arial" w:hAnsi="Arial" w:cs="Arial"/>
          <w:sz w:val="22"/>
          <w:szCs w:val="22"/>
        </w:rPr>
        <w:t xml:space="preserve">wer: False. It is DR Unearned Revenue $3,000 and CR Service Revenue $3,000. </w:t>
      </w:r>
      <w:r>
        <w:rPr>
          <w:rFonts w:ascii="Arial" w:hAnsi="Arial" w:cs="Arial"/>
          <w:sz w:val="22"/>
          <w:szCs w:val="22"/>
        </w:rPr>
        <w:br/>
        <w:t xml:space="preserve">Explanation: $4,000 is the amount that customer has paid in advance. The journal entry for this is DR Cash $4,000 and CR Unearned Revenue $4,000. Now that $3,000 worth of service </w:t>
      </w:r>
      <w:r>
        <w:rPr>
          <w:rFonts w:ascii="Arial" w:hAnsi="Arial" w:cs="Arial"/>
          <w:sz w:val="22"/>
          <w:szCs w:val="22"/>
        </w:rPr>
        <w:t xml:space="preserve">has been provided, we DR Unearned Revenue $3,000 to reflect a decrease in liability and CR Service Revenue $3,000 as the money is considered ‘earned’ now. </w:t>
      </w:r>
    </w:p>
    <w:p w14:paraId="4BEF33E5" w14:textId="77777777" w:rsidR="005D25F9" w:rsidRDefault="005D25F9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</w:p>
    <w:p w14:paraId="32A6B182" w14:textId="078C9EC1" w:rsidR="005D25F9" w:rsidRDefault="00606B04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The equipment costing $80,000 has useful life of 5 years and its estimated salvage value is $14,</w:t>
      </w:r>
      <w:r>
        <w:rPr>
          <w:rFonts w:ascii="Arial" w:hAnsi="Arial" w:cs="Arial"/>
          <w:sz w:val="22"/>
          <w:szCs w:val="22"/>
        </w:rPr>
        <w:t xml:space="preserve">000. Depreciation is provided using the </w:t>
      </w:r>
      <w:proofErr w:type="gramStart"/>
      <w:r>
        <w:rPr>
          <w:rFonts w:ascii="Arial" w:hAnsi="Arial" w:cs="Arial"/>
          <w:sz w:val="22"/>
          <w:szCs w:val="22"/>
        </w:rPr>
        <w:t>straight line</w:t>
      </w:r>
      <w:proofErr w:type="gramEnd"/>
      <w:r>
        <w:rPr>
          <w:rFonts w:ascii="Arial" w:hAnsi="Arial" w:cs="Arial"/>
          <w:sz w:val="22"/>
          <w:szCs w:val="22"/>
        </w:rPr>
        <w:t xml:space="preserve"> depreciation method. The adjusting entry for this transaction for 1 month of depreciation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is to DR Depreciation Expense $13,200 and CR Accumulated Depreciation $13,200. </w:t>
      </w:r>
    </w:p>
    <w:p w14:paraId="3FF48F7C" w14:textId="77777777" w:rsidR="005D25F9" w:rsidRDefault="00606B04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True/</w:t>
      </w:r>
      <w:r>
        <w:rPr>
          <w:rFonts w:ascii="Arial" w:hAnsi="Arial" w:cs="Arial"/>
          <w:sz w:val="22"/>
          <w:szCs w:val="22"/>
          <w:shd w:val="clear" w:color="auto" w:fill="FFFF00"/>
        </w:rPr>
        <w:t>False</w:t>
      </w:r>
      <w:r>
        <w:rPr>
          <w:rFonts w:ascii="Arial" w:hAnsi="Arial" w:cs="Arial"/>
          <w:sz w:val="22"/>
          <w:szCs w:val="22"/>
        </w:rPr>
        <w:t>?</w:t>
      </w:r>
    </w:p>
    <w:p w14:paraId="243157EC" w14:textId="77777777" w:rsidR="005D25F9" w:rsidRDefault="00606B04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Answer: False. It is DR Depreciation Expense $1,</w:t>
      </w:r>
      <w:r>
        <w:rPr>
          <w:rFonts w:ascii="Arial" w:hAnsi="Arial" w:cs="Arial"/>
          <w:sz w:val="22"/>
          <w:szCs w:val="22"/>
        </w:rPr>
        <w:t>100 and CR Accumulated Depreciation $1,100.</w:t>
      </w:r>
      <w:r>
        <w:rPr>
          <w:rFonts w:ascii="Arial" w:hAnsi="Arial" w:cs="Arial"/>
          <w:sz w:val="22"/>
          <w:szCs w:val="22"/>
        </w:rPr>
        <w:br/>
        <w:t>Explanation: ($80,000 - $14,000)</w:t>
      </w:r>
      <w:proofErr w:type="gramStart"/>
      <w:r>
        <w:rPr>
          <w:rFonts w:ascii="Arial" w:hAnsi="Arial" w:cs="Arial"/>
          <w:sz w:val="22"/>
          <w:szCs w:val="22"/>
        </w:rPr>
        <w:t>/(</w:t>
      </w:r>
      <w:proofErr w:type="gramEnd"/>
      <w:r>
        <w:rPr>
          <w:rFonts w:ascii="Arial" w:hAnsi="Arial" w:cs="Arial"/>
          <w:sz w:val="22"/>
          <w:szCs w:val="22"/>
        </w:rPr>
        <w:t>5 x 12) = $1,100 depreciation expense per month*</w:t>
      </w:r>
    </w:p>
    <w:p w14:paraId="1406C457" w14:textId="77777777" w:rsidR="005D25F9" w:rsidRDefault="005D25F9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</w:p>
    <w:p w14:paraId="62A6FBA5" w14:textId="77777777" w:rsidR="005D25F9" w:rsidRDefault="00606B04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Issuance of share capital and net income result in an increase in equity, while a net loss and providing dividends result in </w:t>
      </w:r>
      <w:r>
        <w:rPr>
          <w:rFonts w:ascii="Arial" w:hAnsi="Arial" w:cs="Arial"/>
          <w:sz w:val="22"/>
          <w:szCs w:val="22"/>
        </w:rPr>
        <w:t>a decrease in equity.</w:t>
      </w:r>
    </w:p>
    <w:p w14:paraId="3B10D211" w14:textId="77777777" w:rsidR="005D25F9" w:rsidRDefault="00606B04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00"/>
        </w:rPr>
        <w:t>True</w:t>
      </w:r>
      <w:r>
        <w:rPr>
          <w:rFonts w:ascii="Arial" w:hAnsi="Arial" w:cs="Arial"/>
          <w:sz w:val="22"/>
          <w:szCs w:val="22"/>
        </w:rPr>
        <w:t>/False?</w:t>
      </w:r>
    </w:p>
    <w:p w14:paraId="0F57A9F3" w14:textId="77777777" w:rsidR="005D25F9" w:rsidRDefault="00606B04">
      <w:pPr>
        <w:widowControl w:val="0"/>
        <w:spacing w:after="24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Answer: True</w:t>
      </w:r>
      <w:r>
        <w:rPr>
          <w:rFonts w:ascii="Arial" w:hAnsi="Arial" w:cs="Arial"/>
          <w:sz w:val="22"/>
          <w:szCs w:val="22"/>
        </w:rPr>
        <w:br/>
        <w:t xml:space="preserve">Explanation: Equity includes share capital and retained earnings. The share capital account shows the owners’ investment in the company. The retained earnings account shows the cumulative net income earned by </w:t>
      </w:r>
      <w:r>
        <w:rPr>
          <w:rFonts w:ascii="Arial" w:hAnsi="Arial" w:cs="Arial"/>
          <w:sz w:val="22"/>
          <w:szCs w:val="22"/>
        </w:rPr>
        <w:t xml:space="preserve">the company over its lifetime, minus its cumulative net losses and dividends. </w:t>
      </w:r>
    </w:p>
    <w:p w14:paraId="311F859A" w14:textId="77777777" w:rsidR="005D25F9" w:rsidRDefault="005D25F9">
      <w:pPr>
        <w:rPr>
          <w:rFonts w:ascii="Arial" w:hAnsi="Arial" w:cs="Arial"/>
          <w:sz w:val="22"/>
          <w:szCs w:val="22"/>
        </w:rPr>
      </w:pPr>
    </w:p>
    <w:p w14:paraId="215532DF" w14:textId="77777777" w:rsidR="005D25F9" w:rsidRDefault="005D25F9"/>
    <w:sectPr w:rsidR="005D25F9">
      <w:pgSz w:w="12240" w:h="15840"/>
      <w:pgMar w:top="1440" w:right="1440" w:bottom="144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5F9"/>
    <w:rsid w:val="005D25F9"/>
    <w:rsid w:val="0060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7913"/>
  <w15:docId w15:val="{7396F107-8FE4-4D4C-8063-EAE91D14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69D"/>
    <w:pPr>
      <w:suppressAutoHyphens/>
    </w:pPr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1304616D@student.tp.edu.sg</dc:creator>
  <cp:lastModifiedBy>Richard Crowley</cp:lastModifiedBy>
  <cp:revision>3</cp:revision>
  <dcterms:created xsi:type="dcterms:W3CDTF">2018-01-21T08:23:00Z</dcterms:created>
  <dcterms:modified xsi:type="dcterms:W3CDTF">2018-01-23T17:13:00Z</dcterms:modified>
  <dc:language>en-US</dc:language>
</cp:coreProperties>
</file>